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5B41" w14:textId="52D442D1" w:rsidR="007E13EC" w:rsidRDefault="00045770">
      <w:r>
        <w:t>２０２４年</w:t>
      </w:r>
      <w:r w:rsidR="00E74FE7">
        <w:rPr>
          <w:rFonts w:hint="eastAsia"/>
        </w:rPr>
        <w:t>第</w:t>
      </w:r>
      <w:r>
        <w:t>１号</w:t>
      </w:r>
      <w:r w:rsidR="002C5AF1">
        <w:t xml:space="preserve">　衛生委員会だより</w:t>
      </w:r>
    </w:p>
    <w:p w14:paraId="7182A1CE" w14:textId="77777777" w:rsidR="005B320D" w:rsidRPr="00711101" w:rsidRDefault="005B320D" w:rsidP="00711101">
      <w:pPr>
        <w:ind w:firstLineChars="1300" w:firstLine="2730"/>
        <w:rPr>
          <w:rFonts w:ascii="HGP創英角ﾎﾟｯﾌﾟ体" w:eastAsia="HGP創英角ﾎﾟｯﾌﾟ体" w:hAnsi="HGP創英角ﾎﾟｯﾌﾟ体"/>
          <w:b/>
          <w:color w:val="FF9900"/>
          <w:sz w:val="52"/>
          <w:szCs w:val="52"/>
        </w:rPr>
      </w:pPr>
      <w:r>
        <w:rPr>
          <w:noProof/>
        </w:rPr>
        <w:drawing>
          <wp:inline distT="0" distB="0" distL="0" distR="0" wp14:anchorId="2C1C8DE5" wp14:editId="0286D290">
            <wp:extent cx="500932" cy="531498"/>
            <wp:effectExtent l="0" t="0" r="0" b="1905"/>
            <wp:docPr id="2" name="図 2" descr="花粉症 画像 無料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花粉症 画像 無料 に対する画像結果"/>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4528" cy="567144"/>
                    </a:xfrm>
                    <a:prstGeom prst="rect">
                      <a:avLst/>
                    </a:prstGeom>
                    <a:noFill/>
                    <a:ln>
                      <a:noFill/>
                    </a:ln>
                  </pic:spPr>
                </pic:pic>
              </a:graphicData>
            </a:graphic>
          </wp:inline>
        </w:drawing>
      </w:r>
      <w:r w:rsidR="00045770" w:rsidRPr="005B320D">
        <w:rPr>
          <w:rFonts w:ascii="HGP創英角ﾎﾟｯﾌﾟ体" w:eastAsia="HGP創英角ﾎﾟｯﾌﾟ体" w:hAnsi="HGP創英角ﾎﾟｯﾌﾟ体"/>
          <w:b/>
          <w:color w:val="FF9900"/>
          <w:sz w:val="72"/>
          <w:szCs w:val="72"/>
        </w:rPr>
        <w:t>花粉症</w:t>
      </w:r>
      <w:r w:rsidR="00711101">
        <w:rPr>
          <w:noProof/>
        </w:rPr>
        <w:drawing>
          <wp:inline distT="0" distB="0" distL="0" distR="0" wp14:anchorId="61872193" wp14:editId="34141C1A">
            <wp:extent cx="652820" cy="556260"/>
            <wp:effectExtent l="0" t="0" r="0" b="0"/>
            <wp:docPr id="3" name="図 3" descr="花粉症 画像 無料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花粉症 画像 無料 に対する画像結果"/>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6588" cy="593554"/>
                    </a:xfrm>
                    <a:prstGeom prst="rect">
                      <a:avLst/>
                    </a:prstGeom>
                    <a:noFill/>
                    <a:ln>
                      <a:noFill/>
                    </a:ln>
                  </pic:spPr>
                </pic:pic>
              </a:graphicData>
            </a:graphic>
          </wp:inline>
        </w:drawing>
      </w:r>
    </w:p>
    <w:p w14:paraId="3B8649D5" w14:textId="77777777" w:rsidR="009C0638" w:rsidRPr="009C0638" w:rsidRDefault="00370FA1" w:rsidP="005B320D">
      <w:pPr>
        <w:ind w:firstLineChars="100" w:firstLine="211"/>
        <w:rPr>
          <w:rFonts w:asciiTheme="minorEastAsia" w:hAnsiTheme="minorEastAsia"/>
        </w:rPr>
      </w:pPr>
      <w:r>
        <w:rPr>
          <w:rFonts w:ascii="HGP創英角ﾎﾟｯﾌﾟ体" w:eastAsia="HGP創英角ﾎﾟｯﾌﾟ体" w:hAnsi="HGP創英角ﾎﾟｯﾌﾟ体"/>
          <w:b/>
        </w:rPr>
        <w:t xml:space="preserve">　</w:t>
      </w:r>
      <w:r w:rsidR="009C0638" w:rsidRPr="009C0638">
        <w:rPr>
          <w:rFonts w:asciiTheme="minorEastAsia" w:hAnsiTheme="minorEastAsia"/>
        </w:rPr>
        <w:t>気候条件</w:t>
      </w:r>
      <w:r w:rsidR="009C0638">
        <w:rPr>
          <w:rFonts w:asciiTheme="minorEastAsia" w:hAnsiTheme="minorEastAsia"/>
        </w:rPr>
        <w:t>（気温、日照時間、雨量など）により飛散量が大きくかわってしまう花粉。</w:t>
      </w:r>
    </w:p>
    <w:p w14:paraId="29CB3CBC" w14:textId="77777777" w:rsidR="009C0638" w:rsidRDefault="007E4620">
      <w:r>
        <w:t>花粉の種類は多く、症状にも個人差があり、様々な対策を</w:t>
      </w:r>
      <w:r w:rsidR="009C0638">
        <w:t>組み合わせることで</w:t>
      </w:r>
      <w:r>
        <w:t>辛い症状を和らげることができます。</w:t>
      </w:r>
      <w:r w:rsidR="009C0638">
        <w:t>ご紹介する対策方法により、</w:t>
      </w:r>
      <w:r>
        <w:t>少しでも</w:t>
      </w:r>
      <w:r w:rsidR="009C0638">
        <w:t>症状が軽減して</w:t>
      </w:r>
      <w:r>
        <w:t>お役に</w:t>
      </w:r>
      <w:r w:rsidR="009C0638">
        <w:t>立て</w:t>
      </w:r>
      <w:r>
        <w:t>れば幸いです。</w:t>
      </w:r>
    </w:p>
    <w:p w14:paraId="74E5AF4B" w14:textId="77777777" w:rsidR="001142A8" w:rsidRDefault="001142A8"/>
    <w:p w14:paraId="2A82B686" w14:textId="77777777" w:rsidR="001142A8" w:rsidRPr="001142A8" w:rsidRDefault="001142A8">
      <w:r>
        <w:t xml:space="preserve">　【対策】</w:t>
      </w:r>
    </w:p>
    <w:p w14:paraId="73A10A45" w14:textId="77777777" w:rsidR="00AE0C0F" w:rsidRDefault="005B320D">
      <w:r>
        <w:rPr>
          <w:rFonts w:hint="eastAsia"/>
        </w:rPr>
        <w:t xml:space="preserve">　　　　　　　</w:t>
      </w:r>
      <w:r w:rsidR="001142A8">
        <w:rPr>
          <w:rFonts w:hint="eastAsia"/>
        </w:rPr>
        <w:t xml:space="preserve">　　</w:t>
      </w:r>
      <w:r w:rsidR="00B940D4">
        <w:rPr>
          <w:rFonts w:hint="eastAsia"/>
        </w:rPr>
        <w:t xml:space="preserve">　</w:t>
      </w:r>
      <w:r w:rsidR="00D87194">
        <w:rPr>
          <w:rFonts w:hint="eastAsia"/>
        </w:rPr>
        <w:t xml:space="preserve">　</w:t>
      </w:r>
      <w:r>
        <w:rPr>
          <w:noProof/>
        </w:rPr>
        <w:drawing>
          <wp:inline distT="0" distB="0" distL="0" distR="0" wp14:anchorId="19DA1F7B" wp14:editId="5FF68141">
            <wp:extent cx="3680460" cy="2044320"/>
            <wp:effectExtent l="0" t="0" r="0" b="0"/>
            <wp:docPr id="1" name="図 1" descr="花粉症 画像 無料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花粉症 画像 無料 に対する画像結果"/>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4623" cy="2207713"/>
                    </a:xfrm>
                    <a:prstGeom prst="rect">
                      <a:avLst/>
                    </a:prstGeom>
                    <a:noFill/>
                    <a:ln>
                      <a:noFill/>
                    </a:ln>
                  </pic:spPr>
                </pic:pic>
              </a:graphicData>
            </a:graphic>
          </wp:inline>
        </w:drawing>
      </w:r>
    </w:p>
    <w:p w14:paraId="0413DFDF" w14:textId="77777777" w:rsidR="006623C6" w:rsidRDefault="006623C6">
      <w:r>
        <w:t>・飛散しやすい日を把握する（気温高い、湿度低い、強風、前日に降雨、晴天日の午後と日没頃）</w:t>
      </w:r>
    </w:p>
    <w:p w14:paraId="09802995" w14:textId="77777777" w:rsidR="00057929" w:rsidRDefault="009C0638">
      <w:r>
        <w:t>・マスク、メガネ、帽子、</w:t>
      </w:r>
      <w:r w:rsidR="00C66ABE">
        <w:t>ストール・</w:t>
      </w:r>
      <w:r>
        <w:t>ウール製以外の衣服を着用</w:t>
      </w:r>
    </w:p>
    <w:p w14:paraId="14C7FC1E" w14:textId="77777777" w:rsidR="009C0638" w:rsidRPr="005B320D" w:rsidRDefault="00057929">
      <w:r>
        <w:t>・</w:t>
      </w:r>
      <w:r w:rsidR="00270682">
        <w:t>髪はなるべくまとめる</w:t>
      </w:r>
      <w:r w:rsidR="005B320D">
        <w:t xml:space="preserve">　　　　　　　　　　　　　　</w:t>
      </w:r>
    </w:p>
    <w:p w14:paraId="571FCD35" w14:textId="77777777" w:rsidR="009C0638" w:rsidRDefault="009C0638">
      <w:r>
        <w:rPr>
          <w:rFonts w:hint="eastAsia"/>
        </w:rPr>
        <w:t>・うがい、手洗い、鼻洗い、洗顔</w:t>
      </w:r>
      <w:r w:rsidR="004F47AB">
        <w:rPr>
          <w:rFonts w:hint="eastAsia"/>
        </w:rPr>
        <w:t>、洗眼薬の使用</w:t>
      </w:r>
      <w:r>
        <w:rPr>
          <w:rFonts w:hint="eastAsia"/>
        </w:rPr>
        <w:t>など実施</w:t>
      </w:r>
    </w:p>
    <w:p w14:paraId="7A1060F0" w14:textId="77777777" w:rsidR="009C0638" w:rsidRDefault="009C0638">
      <w:r>
        <w:t>・洗濯物は室内</w:t>
      </w:r>
      <w:r w:rsidR="00815066">
        <w:t>干し</w:t>
      </w:r>
    </w:p>
    <w:p w14:paraId="6163CC99" w14:textId="77777777" w:rsidR="00815066" w:rsidRDefault="00815066">
      <w:r>
        <w:t>・換気時は窓を全開にせず、１０ｃｍほど開ける</w:t>
      </w:r>
      <w:r w:rsidR="00B940D4">
        <w:t>、空気清浄機を活用</w:t>
      </w:r>
    </w:p>
    <w:p w14:paraId="4CACFBB3" w14:textId="77777777" w:rsidR="00815066" w:rsidRDefault="00815066">
      <w:r>
        <w:t>・部屋をこまめに清掃</w:t>
      </w:r>
      <w:r w:rsidR="00301D94">
        <w:t>（花粉が舞い上がらないように注意して水拭きがおすすめ）</w:t>
      </w:r>
    </w:p>
    <w:p w14:paraId="2340CE02" w14:textId="77777777" w:rsidR="00815066" w:rsidRDefault="00815066">
      <w:r>
        <w:t>・市販薬（のみ薬、点鼻薬、点眼薬）の使用</w:t>
      </w:r>
    </w:p>
    <w:p w14:paraId="082BDD40" w14:textId="77777777" w:rsidR="001142A8" w:rsidRDefault="00815066">
      <w:r>
        <w:t>・医療機関を受診（のみ薬、点鼻薬、点眼薬、舌下免疫療法、レーザー治療、注射）</w:t>
      </w:r>
      <w:r w:rsidR="00B940D4">
        <w:t xml:space="preserve">　　　</w:t>
      </w:r>
      <w:r w:rsidR="00B940D4">
        <w:rPr>
          <w:noProof/>
        </w:rPr>
        <w:drawing>
          <wp:inline distT="0" distB="0" distL="0" distR="0" wp14:anchorId="0EC99713" wp14:editId="66B55C10">
            <wp:extent cx="6590956" cy="3219450"/>
            <wp:effectExtent l="0" t="0" r="635" b="0"/>
            <wp:docPr id="4" name="図 4" descr="花粉症対策 | ゆり眼科クリニ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花粉症対策 | ゆり眼科クリニッ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9113" cy="3330897"/>
                    </a:xfrm>
                    <a:prstGeom prst="rect">
                      <a:avLst/>
                    </a:prstGeom>
                    <a:noFill/>
                    <a:ln>
                      <a:noFill/>
                    </a:ln>
                  </pic:spPr>
                </pic:pic>
              </a:graphicData>
            </a:graphic>
          </wp:inline>
        </w:drawing>
      </w:r>
    </w:p>
    <w:p w14:paraId="15D38E69" w14:textId="77777777" w:rsidR="003A3239" w:rsidRPr="00D81FBF" w:rsidRDefault="00D52391" w:rsidP="00045770">
      <w:pPr>
        <w:ind w:firstLineChars="100" w:firstLine="210"/>
        <w:rPr>
          <w:rFonts w:ascii="HGP創英角ﾎﾟｯﾌﾟ体" w:eastAsia="HGP創英角ﾎﾟｯﾌﾟ体" w:hAnsi="HGP創英角ﾎﾟｯﾌﾟ体"/>
          <w:sz w:val="40"/>
          <w:szCs w:val="40"/>
        </w:rPr>
      </w:pPr>
      <w:r>
        <w:rPr>
          <w:noProof/>
        </w:rPr>
        <w:lastRenderedPageBreak/>
        <w:drawing>
          <wp:inline distT="0" distB="0" distL="0" distR="0" wp14:anchorId="5699B970" wp14:editId="4DD7775E">
            <wp:extent cx="407035" cy="407035"/>
            <wp:effectExtent l="0" t="0" r="0" b="0"/>
            <wp:docPr id="5" name="図 5" descr="いろいろ 花粉 イラスト 222175-花粉 イラスト フリー - blogakuwolu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いろいろ 花粉 イラスト 222175-花粉 イラスト フリー - blogakuwoluj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555" cy="420555"/>
                    </a:xfrm>
                    <a:prstGeom prst="rect">
                      <a:avLst/>
                    </a:prstGeom>
                    <a:noFill/>
                    <a:ln>
                      <a:noFill/>
                    </a:ln>
                  </pic:spPr>
                </pic:pic>
              </a:graphicData>
            </a:graphic>
          </wp:inline>
        </w:drawing>
      </w:r>
      <w:r w:rsidR="003A3239" w:rsidRPr="00D81FBF">
        <w:rPr>
          <w:rFonts w:ascii="HGP創英角ﾎﾟｯﾌﾟ体" w:eastAsia="HGP創英角ﾎﾟｯﾌﾟ体" w:hAnsi="HGP創英角ﾎﾟｯﾌﾟ体"/>
          <w:sz w:val="40"/>
          <w:szCs w:val="40"/>
        </w:rPr>
        <w:t>ス</w:t>
      </w:r>
      <w:r w:rsidR="003A3239" w:rsidRPr="00D52391">
        <w:rPr>
          <w:rFonts w:ascii="HGP創英角ﾎﾟｯﾌﾟ体" w:eastAsia="HGP創英角ﾎﾟｯﾌﾟ体" w:hAnsi="HGP創英角ﾎﾟｯﾌﾟ体"/>
          <w:sz w:val="44"/>
          <w:szCs w:val="44"/>
        </w:rPr>
        <w:t>ギ花粉</w:t>
      </w:r>
      <w:r w:rsidR="00D81FBF" w:rsidRPr="00D52391">
        <w:rPr>
          <w:rFonts w:ascii="HGP創英角ﾎﾟｯﾌﾟ体" w:eastAsia="HGP創英角ﾎﾟｯﾌﾟ体" w:hAnsi="HGP創英角ﾎﾟｯﾌﾟ体"/>
          <w:sz w:val="44"/>
          <w:szCs w:val="44"/>
        </w:rPr>
        <w:t>飛散</w:t>
      </w:r>
      <w:r w:rsidR="003A3239" w:rsidRPr="00D52391">
        <w:rPr>
          <w:rFonts w:ascii="HGP創英角ﾎﾟｯﾌﾟ体" w:eastAsia="HGP創英角ﾎﾟｯﾌﾟ体" w:hAnsi="HGP創英角ﾎﾟｯﾌﾟ体"/>
          <w:sz w:val="44"/>
          <w:szCs w:val="44"/>
        </w:rPr>
        <w:t>の時期ですね</w:t>
      </w:r>
      <w:r w:rsidR="00D81FBF" w:rsidRPr="00D52391">
        <w:rPr>
          <w:rFonts w:ascii="HGP創英角ﾎﾟｯﾌﾟ体" w:eastAsia="HGP創英角ﾎﾟｯﾌﾟ体" w:hAnsi="HGP創英角ﾎﾟｯﾌﾟ体"/>
          <w:sz w:val="44"/>
          <w:szCs w:val="44"/>
        </w:rPr>
        <w:t>・・・</w:t>
      </w:r>
      <w:r w:rsidR="003A3239" w:rsidRPr="00D52391">
        <w:rPr>
          <w:rFonts w:ascii="HGP創英角ﾎﾟｯﾌﾟ体" w:eastAsia="HGP創英角ﾎﾟｯﾌﾟ体" w:hAnsi="HGP創英角ﾎﾟｯﾌﾟ体" w:cs="Segoe UI Symbol"/>
          <w:sz w:val="44"/>
          <w:szCs w:val="44"/>
        </w:rPr>
        <w:t>(; ･`д･´)</w:t>
      </w:r>
      <w:r w:rsidR="00D81FBF" w:rsidRPr="00D52391">
        <w:rPr>
          <w:rFonts w:ascii="HGP創英角ﾎﾟｯﾌﾟ体" w:eastAsia="HGP創英角ﾎﾟｯﾌﾟ体" w:hAnsi="HGP創英角ﾎﾟｯﾌﾟ体" w:cs="Segoe UI Symbol"/>
          <w:sz w:val="44"/>
          <w:szCs w:val="44"/>
        </w:rPr>
        <w:t>(</w:t>
      </w:r>
      <w:proofErr w:type="spellStart"/>
      <w:r w:rsidR="00D81FBF" w:rsidRPr="00D52391">
        <w:rPr>
          <w:rFonts w:ascii="HGP創英角ﾎﾟｯﾌﾟ体" w:eastAsia="HGP創英角ﾎﾟｯﾌﾟ体" w:hAnsi="HGP創英角ﾎﾟｯﾌﾟ体" w:cs="Segoe UI Symbol"/>
          <w:sz w:val="44"/>
          <w:szCs w:val="44"/>
        </w:rPr>
        <w:t>ToT</w:t>
      </w:r>
      <w:proofErr w:type="spellEnd"/>
      <w:r w:rsidR="00D81FBF" w:rsidRPr="00D52391">
        <w:rPr>
          <w:rFonts w:ascii="HGP創英角ﾎﾟｯﾌﾟ体" w:eastAsia="HGP創英角ﾎﾟｯﾌﾟ体" w:hAnsi="HGP創英角ﾎﾟｯﾌﾟ体" w:cs="Segoe UI Symbol"/>
          <w:sz w:val="44"/>
          <w:szCs w:val="44"/>
        </w:rPr>
        <w:t>)</w:t>
      </w:r>
      <w:r w:rsidR="00045770" w:rsidRPr="00D81FBF">
        <w:rPr>
          <w:rFonts w:ascii="HGP創英角ﾎﾟｯﾌﾟ体" w:eastAsia="HGP創英角ﾎﾟｯﾌﾟ体" w:hAnsi="HGP創英角ﾎﾟｯﾌﾟ体"/>
          <w:sz w:val="40"/>
          <w:szCs w:val="40"/>
        </w:rPr>
        <w:t xml:space="preserve">　</w:t>
      </w:r>
    </w:p>
    <w:p w14:paraId="700B016C" w14:textId="77777777" w:rsidR="00045770" w:rsidRDefault="00045770" w:rsidP="00045770">
      <w:pPr>
        <w:ind w:firstLineChars="100" w:firstLine="210"/>
      </w:pPr>
      <w:r>
        <w:t>日本人の３人に１人はスギ花粉症と言われているようですが、敏感な方はそろそろ症状が出てきてお辛い</w:t>
      </w:r>
    </w:p>
    <w:p w14:paraId="71427DAC" w14:textId="77777777" w:rsidR="00045770" w:rsidRDefault="00045770">
      <w:r>
        <w:t>思いをしていることと思います。今回は、</w:t>
      </w:r>
      <w:r w:rsidR="000C689C">
        <w:t>辛い症状に困っている方の多いスギ花粉症</w:t>
      </w:r>
      <w:r w:rsidR="00815066">
        <w:t>の治療方法に</w:t>
      </w:r>
      <w:r w:rsidR="000C689C">
        <w:t>焦点をあててみようと思います。</w:t>
      </w:r>
    </w:p>
    <w:p w14:paraId="1EDC2FFD" w14:textId="77777777" w:rsidR="00D87668" w:rsidRDefault="00D87668">
      <w:pPr>
        <w:rPr>
          <w:rFonts w:asciiTheme="minorEastAsia" w:hAnsiTheme="minorEastAsia"/>
        </w:rPr>
      </w:pPr>
      <w:r w:rsidRPr="00D87668">
        <w:rPr>
          <w:rFonts w:ascii="HGP創英角ﾎﾟｯﾌﾟ体" w:eastAsia="HGP創英角ﾎﾟｯﾌﾟ体" w:hAnsi="HGP創英角ﾎﾟｯﾌﾟ体"/>
        </w:rPr>
        <w:t>●</w:t>
      </w:r>
      <w:r w:rsidR="006623C6">
        <w:rPr>
          <w:rFonts w:asciiTheme="minorEastAsia" w:hAnsiTheme="minorEastAsia"/>
        </w:rPr>
        <w:t>投薬治療</w:t>
      </w:r>
    </w:p>
    <w:p w14:paraId="0029C42C" w14:textId="77777777" w:rsidR="00D87668" w:rsidRPr="00D87668" w:rsidRDefault="00D87668">
      <w:pPr>
        <w:rPr>
          <w:rFonts w:ascii="HGP創英角ﾎﾟｯﾌﾟ体" w:eastAsia="HGP創英角ﾎﾟｯﾌﾟ体" w:hAnsi="HGP創英角ﾎﾟｯﾌﾟ体"/>
        </w:rPr>
      </w:pPr>
      <w:r>
        <w:rPr>
          <w:rFonts w:asciiTheme="minorEastAsia" w:hAnsiTheme="minorEastAsia"/>
        </w:rPr>
        <w:t xml:space="preserve">　抗ヒスタミン薬、</w:t>
      </w:r>
      <w:r w:rsidR="006623C6">
        <w:rPr>
          <w:rFonts w:asciiTheme="minorEastAsia" w:hAnsiTheme="minorEastAsia"/>
        </w:rPr>
        <w:t>抗ロイコトリエン薬、</w:t>
      </w:r>
      <w:r>
        <w:rPr>
          <w:rFonts w:asciiTheme="minorEastAsia" w:hAnsiTheme="minorEastAsia"/>
        </w:rPr>
        <w:t>鼻噴霧ステロイド薬</w:t>
      </w:r>
      <w:r w:rsidR="00762F2B">
        <w:rPr>
          <w:rFonts w:asciiTheme="minorEastAsia" w:hAnsiTheme="minorEastAsia"/>
        </w:rPr>
        <w:t>を使います。</w:t>
      </w:r>
    </w:p>
    <w:p w14:paraId="5D57757E" w14:textId="77777777" w:rsidR="00045770" w:rsidRDefault="00815066">
      <w:r>
        <w:rPr>
          <w:rFonts w:hint="eastAsia"/>
        </w:rPr>
        <w:t>●舌下免疫療法</w:t>
      </w:r>
    </w:p>
    <w:p w14:paraId="7F4354BD" w14:textId="77777777" w:rsidR="00D87668" w:rsidRDefault="00FA3CAA">
      <w:pPr>
        <w:rPr>
          <w:rFonts w:asciiTheme="minorEastAsia" w:hAnsiTheme="minorEastAsia"/>
        </w:rPr>
      </w:pPr>
      <w:r>
        <w:rPr>
          <w:rFonts w:asciiTheme="minorEastAsia" w:hAnsiTheme="minorEastAsia"/>
        </w:rPr>
        <w:t xml:space="preserve">　</w:t>
      </w:r>
      <w:r w:rsidR="006A1745">
        <w:rPr>
          <w:rFonts w:asciiTheme="minorEastAsia" w:hAnsiTheme="minorEastAsia"/>
        </w:rPr>
        <w:t>スギ花粉が入ったエキスを舌の下から、少しずつ吸収させて、次第にアレルギー反応を減らしていく方法です。</w:t>
      </w:r>
    </w:p>
    <w:p w14:paraId="5516C973" w14:textId="77777777" w:rsidR="006A1745" w:rsidRDefault="006A1745">
      <w:pPr>
        <w:rPr>
          <w:rFonts w:asciiTheme="minorEastAsia" w:hAnsiTheme="minorEastAsia"/>
        </w:rPr>
      </w:pPr>
      <w:r>
        <w:rPr>
          <w:rFonts w:asciiTheme="minorEastAsia" w:hAnsiTheme="minorEastAsia"/>
        </w:rPr>
        <w:t xml:space="preserve">　スギ花粉が含まれた液状の薬を１日１回２分間舌下で保ちます。治療は３～５年ほどかかります。２０１８年</w:t>
      </w:r>
    </w:p>
    <w:p w14:paraId="663B251B" w14:textId="77777777" w:rsidR="006A1745" w:rsidRDefault="006A1745" w:rsidP="006A1745">
      <w:pPr>
        <w:ind w:firstLineChars="100" w:firstLine="210"/>
        <w:rPr>
          <w:rFonts w:asciiTheme="minorEastAsia" w:hAnsiTheme="minorEastAsia"/>
        </w:rPr>
      </w:pPr>
      <w:r>
        <w:rPr>
          <w:rFonts w:asciiTheme="minorEastAsia" w:hAnsiTheme="minorEastAsia"/>
        </w:rPr>
        <w:t>からは、錠剤タイプ（舌下１分間）の治療方法が保険適用になっています。</w:t>
      </w:r>
    </w:p>
    <w:p w14:paraId="060B5EF8" w14:textId="77777777" w:rsidR="00C73682" w:rsidRDefault="00C73682" w:rsidP="00C73682">
      <w:pPr>
        <w:ind w:firstLineChars="100" w:firstLine="210"/>
        <w:rPr>
          <w:rFonts w:asciiTheme="minorEastAsia" w:hAnsiTheme="minorEastAsia"/>
        </w:rPr>
      </w:pPr>
      <w:r>
        <w:rPr>
          <w:rFonts w:asciiTheme="minorEastAsia" w:hAnsiTheme="minorEastAsia"/>
        </w:rPr>
        <w:t>＊ごくまれに強いアレルギー反応を起こす可能性があるため、ぜんそく・妊婦の方は、医師にご相談下さい。</w:t>
      </w:r>
    </w:p>
    <w:p w14:paraId="7D47019E" w14:textId="77777777" w:rsidR="006623C6" w:rsidRDefault="006623C6" w:rsidP="006623C6">
      <w:pPr>
        <w:rPr>
          <w:rFonts w:asciiTheme="minorEastAsia" w:hAnsiTheme="minorEastAsia"/>
        </w:rPr>
      </w:pPr>
      <w:r>
        <w:rPr>
          <w:rFonts w:asciiTheme="minorEastAsia" w:hAnsiTheme="minorEastAsia"/>
        </w:rPr>
        <w:t>●レーザー治療</w:t>
      </w:r>
    </w:p>
    <w:p w14:paraId="28160D13" w14:textId="77777777" w:rsidR="006623C6" w:rsidRDefault="006623C6" w:rsidP="006623C6">
      <w:pPr>
        <w:ind w:left="210" w:hangingChars="100" w:hanging="210"/>
        <w:rPr>
          <w:rFonts w:asciiTheme="minorEastAsia" w:hAnsiTheme="minorEastAsia"/>
        </w:rPr>
      </w:pPr>
      <w:r>
        <w:rPr>
          <w:rFonts w:asciiTheme="minorEastAsia" w:hAnsiTheme="minorEastAsia"/>
        </w:rPr>
        <w:t xml:space="preserve">　鼻の粘膜を焼く手術のことです。効果は１～２年とされていますが、術後はいずれ粘膜が再生するので、花粉症の根治はできないです。</w:t>
      </w:r>
    </w:p>
    <w:p w14:paraId="71006359" w14:textId="77777777" w:rsidR="00D87668" w:rsidRDefault="00D87668" w:rsidP="00C73682">
      <w:pPr>
        <w:rPr>
          <w:rFonts w:asciiTheme="minorEastAsia" w:hAnsiTheme="minorEastAsia"/>
        </w:rPr>
      </w:pPr>
      <w:r w:rsidRPr="00D87668">
        <w:rPr>
          <w:rFonts w:asciiTheme="minorEastAsia" w:hAnsiTheme="minorEastAsia"/>
        </w:rPr>
        <w:t>●</w:t>
      </w:r>
      <w:r>
        <w:rPr>
          <w:rFonts w:asciiTheme="minorEastAsia" w:hAnsiTheme="minorEastAsia"/>
        </w:rPr>
        <w:t>注射（抗IｇＥ抗体療法）</w:t>
      </w:r>
    </w:p>
    <w:p w14:paraId="36F0382E" w14:textId="77777777" w:rsidR="00D87668" w:rsidRDefault="00D87668">
      <w:pPr>
        <w:rPr>
          <w:rFonts w:asciiTheme="minorEastAsia" w:hAnsiTheme="minorEastAsia"/>
        </w:rPr>
      </w:pPr>
      <w:r>
        <w:rPr>
          <w:rFonts w:asciiTheme="minorEastAsia" w:hAnsiTheme="minorEastAsia"/>
        </w:rPr>
        <w:t xml:space="preserve">　２０２０年に保険適用となった治療方法です。対象は重症な方です。気管支ぜんそくや慢性じんましんなどで</w:t>
      </w:r>
    </w:p>
    <w:p w14:paraId="23986F58" w14:textId="56FB6759" w:rsidR="00BA4A78" w:rsidRDefault="00D87668" w:rsidP="000D54FA">
      <w:pPr>
        <w:ind w:firstLineChars="100" w:firstLine="210"/>
        <w:rPr>
          <w:rFonts w:asciiTheme="minorEastAsia" w:hAnsiTheme="minorEastAsia"/>
        </w:rPr>
      </w:pPr>
      <w:r>
        <w:rPr>
          <w:rFonts w:asciiTheme="minorEastAsia" w:hAnsiTheme="minorEastAsia"/>
        </w:rPr>
        <w:t>使われるオマリズマブという薬を注射します。月に１～２回、３か月ほど継続使用します</w:t>
      </w:r>
      <w:r w:rsidR="000D54FA">
        <w:rPr>
          <w:rFonts w:asciiTheme="minorEastAsia" w:hAnsiTheme="minorEastAsia"/>
        </w:rPr>
        <w:t>。</w:t>
      </w:r>
      <w:r w:rsidR="00FC4F2E">
        <w:rPr>
          <w:rFonts w:asciiTheme="minorEastAsia" w:hAnsiTheme="minorEastAsia"/>
        </w:rPr>
        <w:t xml:space="preserve">　　　　　　　　　　　　　　　　　　　　　　　　　　　　　　　　　　　</w:t>
      </w:r>
      <w:r w:rsidR="000C1CF6">
        <w:rPr>
          <w:rFonts w:asciiTheme="minorEastAsia" w:hAnsiTheme="minorEastAsia" w:hint="eastAsia"/>
        </w:rPr>
        <w:t xml:space="preserve">　</w:t>
      </w:r>
      <w:r w:rsidR="001B327E">
        <w:rPr>
          <w:rFonts w:asciiTheme="minorEastAsia" w:hAnsiTheme="minorEastAsia" w:hint="eastAsia"/>
        </w:rPr>
        <w:t xml:space="preserve">　　　</w:t>
      </w:r>
    </w:p>
    <w:p w14:paraId="1CDE96CA" w14:textId="7798AD54" w:rsidR="00BB729D" w:rsidRPr="00274C52" w:rsidRDefault="00282A54" w:rsidP="00274C52">
      <w:pPr>
        <w:ind w:firstLineChars="100" w:firstLine="210"/>
      </w:pPr>
      <w:r>
        <w:rPr>
          <w:rFonts w:ascii="Segoe UI Symbol" w:eastAsia="ＭＳ 明朝" w:hAnsi="Segoe UI Symbol" w:cs="Segoe UI Symbol"/>
        </w:rPr>
        <w:t>♬</w:t>
      </w:r>
      <w:r w:rsidR="00BB729D">
        <w:t>おまけ</w:t>
      </w:r>
      <w:r>
        <w:t>♪</w:t>
      </w:r>
      <w:r w:rsidR="00274C52">
        <w:t xml:space="preserve">　　　　</w:t>
      </w:r>
      <w:r w:rsidR="00BB729D" w:rsidRPr="00975A32">
        <w:rPr>
          <w:b/>
          <w:sz w:val="28"/>
          <w:szCs w:val="28"/>
        </w:rPr>
        <w:t>口内アレルギー症候群をご存じですか？</w:t>
      </w:r>
      <w:r w:rsidR="000D54FA">
        <w:rPr>
          <w:b/>
          <w:sz w:val="28"/>
          <w:szCs w:val="28"/>
        </w:rPr>
        <w:t xml:space="preserve">　　　　　　　　</w:t>
      </w:r>
      <w:r w:rsidR="000D54FA">
        <w:rPr>
          <w:noProof/>
        </w:rPr>
        <w:drawing>
          <wp:inline distT="0" distB="0" distL="0" distR="0" wp14:anchorId="373E6501" wp14:editId="6FB5AA02">
            <wp:extent cx="437322" cy="304800"/>
            <wp:effectExtent l="0" t="0" r="1270" b="0"/>
            <wp:docPr id="6" name="図 6" descr="注射 イラスト フリ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注射 イラスト フリ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623" cy="334282"/>
                    </a:xfrm>
                    <a:prstGeom prst="rect">
                      <a:avLst/>
                    </a:prstGeom>
                    <a:noFill/>
                    <a:ln>
                      <a:noFill/>
                    </a:ln>
                  </pic:spPr>
                </pic:pic>
              </a:graphicData>
            </a:graphic>
          </wp:inline>
        </w:drawing>
      </w:r>
    </w:p>
    <w:p w14:paraId="224B8B3E" w14:textId="2761A0A4" w:rsidR="00BB729D" w:rsidRDefault="001B327E" w:rsidP="00BB729D">
      <w:r>
        <w:rPr>
          <w:noProof/>
        </w:rPr>
        <w:drawing>
          <wp:anchor distT="0" distB="0" distL="114300" distR="114300" simplePos="0" relativeHeight="251660288" behindDoc="0" locked="0" layoutInCell="1" allowOverlap="1" wp14:anchorId="248634D0" wp14:editId="7ED9E2D4">
            <wp:simplePos x="0" y="0"/>
            <wp:positionH relativeFrom="column">
              <wp:posOffset>5601142</wp:posOffset>
            </wp:positionH>
            <wp:positionV relativeFrom="paragraph">
              <wp:posOffset>458581</wp:posOffset>
            </wp:positionV>
            <wp:extent cx="647065" cy="647065"/>
            <wp:effectExtent l="0" t="0" r="635" b="635"/>
            <wp:wrapNone/>
            <wp:docPr id="2097648143" name="図 2097648143" descr="花粉 画像 フリー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花粉 画像 フリー に対する画像結果"/>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065" cy="647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29D">
        <w:t>果物や野菜に含まれるアレルゲン</w:t>
      </w:r>
      <w:r w:rsidR="00282A54">
        <w:t>が花粉のアレルゲンと似た構造をもっているため、体の免疫機能が花粉と勘違いをして、アレルギー反応を引き起こす疾患です。特定の果物や野菜を食べると唇が腫れたり、口の中や喉にかゆみが出てしまいます。花粉症の人の１０人に１人は発症していると言われています。</w:t>
      </w:r>
    </w:p>
    <w:p w14:paraId="4729846B" w14:textId="40B3C5E8" w:rsidR="00282A54" w:rsidRDefault="00BB729D" w:rsidP="00BB729D">
      <w:r>
        <w:t>＊</w:t>
      </w:r>
      <w:r w:rsidR="00282A54">
        <w:t>スギ花粉以外の代表的な花粉も下記表の通りです。</w:t>
      </w:r>
    </w:p>
    <w:p w14:paraId="1EC9CDDF" w14:textId="2B75DF66" w:rsidR="00282A54" w:rsidRDefault="00282A54" w:rsidP="00282A54">
      <w:pPr>
        <w:ind w:firstLineChars="100" w:firstLine="210"/>
      </w:pPr>
      <w:r>
        <w:t>日頃の食生活を振り返り、あてはまるものがありませんか？</w:t>
      </w:r>
    </w:p>
    <w:p w14:paraId="0A876AA2" w14:textId="4BBC35CA" w:rsidR="003323D6" w:rsidRDefault="00472FB3" w:rsidP="001B327E">
      <w:pPr>
        <w:ind w:leftChars="100" w:left="210"/>
      </w:pPr>
      <w:r>
        <w:rPr>
          <w:noProof/>
        </w:rPr>
        <w:drawing>
          <wp:anchor distT="0" distB="0" distL="114300" distR="114300" simplePos="0" relativeHeight="251658240" behindDoc="0" locked="0" layoutInCell="1" allowOverlap="1" wp14:anchorId="5BD46EEE" wp14:editId="0E685E6D">
            <wp:simplePos x="0" y="0"/>
            <wp:positionH relativeFrom="column">
              <wp:posOffset>1928081</wp:posOffset>
            </wp:positionH>
            <wp:positionV relativeFrom="paragraph">
              <wp:posOffset>174570</wp:posOffset>
            </wp:positionV>
            <wp:extent cx="279430" cy="254442"/>
            <wp:effectExtent l="0" t="0" r="6350" b="0"/>
            <wp:wrapNone/>
            <wp:docPr id="9" name="図 9" descr="花粉 画像 フリー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花粉 画像 フリー に対する画像結果"/>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30" cy="2544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1783">
        <w:t>偏った食事は健康になれず問題ですが、辛い症状の頻度を軽減するために原因食品の摂取時期や量を調整してみてはいかがでしょうか？</w:t>
      </w:r>
    </w:p>
    <w:tbl>
      <w:tblPr>
        <w:tblStyle w:val="a3"/>
        <w:tblW w:w="0" w:type="auto"/>
        <w:tblLook w:val="04A0" w:firstRow="1" w:lastRow="0" w:firstColumn="1" w:lastColumn="0" w:noHBand="0" w:noVBand="1"/>
      </w:tblPr>
      <w:tblGrid>
        <w:gridCol w:w="988"/>
        <w:gridCol w:w="2126"/>
        <w:gridCol w:w="7087"/>
      </w:tblGrid>
      <w:tr w:rsidR="00A252D3" w14:paraId="3A42647D" w14:textId="77777777" w:rsidTr="006F1FB7">
        <w:tc>
          <w:tcPr>
            <w:tcW w:w="988" w:type="dxa"/>
            <w:shd w:val="clear" w:color="auto" w:fill="F4B083" w:themeFill="accent2" w:themeFillTint="99"/>
          </w:tcPr>
          <w:p w14:paraId="1037576E" w14:textId="02016B7C" w:rsidR="00A252D3" w:rsidRPr="006F1FB7" w:rsidRDefault="00A252D3" w:rsidP="006F1FB7">
            <w:pPr>
              <w:jc w:val="center"/>
            </w:pPr>
            <w:r w:rsidRPr="006F1FB7">
              <w:rPr>
                <w:rFonts w:hint="eastAsia"/>
              </w:rPr>
              <w:t>季節</w:t>
            </w:r>
          </w:p>
        </w:tc>
        <w:tc>
          <w:tcPr>
            <w:tcW w:w="2126" w:type="dxa"/>
          </w:tcPr>
          <w:p w14:paraId="3621D800" w14:textId="17375AC2" w:rsidR="00A252D3" w:rsidRDefault="00A252D3" w:rsidP="00274C52">
            <w:r>
              <w:rPr>
                <w:rFonts w:hint="eastAsia"/>
              </w:rPr>
              <w:t>原因花粉</w:t>
            </w:r>
          </w:p>
        </w:tc>
        <w:tc>
          <w:tcPr>
            <w:tcW w:w="7087" w:type="dxa"/>
            <w:shd w:val="clear" w:color="auto" w:fill="D4A4D2"/>
          </w:tcPr>
          <w:p w14:paraId="7A2A0D05" w14:textId="01F5ACFE" w:rsidR="00A252D3" w:rsidRDefault="00A252D3" w:rsidP="00274C52">
            <w:r>
              <w:rPr>
                <w:rFonts w:hint="eastAsia"/>
              </w:rPr>
              <w:t>花粉との関連が報告されている食べ物</w:t>
            </w:r>
          </w:p>
        </w:tc>
      </w:tr>
      <w:tr w:rsidR="00EE4692" w14:paraId="2D58E5A4" w14:textId="77777777" w:rsidTr="006F1FB7">
        <w:tc>
          <w:tcPr>
            <w:tcW w:w="988" w:type="dxa"/>
            <w:vMerge w:val="restart"/>
            <w:shd w:val="clear" w:color="auto" w:fill="F4B083" w:themeFill="accent2" w:themeFillTint="99"/>
          </w:tcPr>
          <w:p w14:paraId="2015EA00" w14:textId="7BCFF369" w:rsidR="00EE4692" w:rsidRPr="006F1FB7" w:rsidRDefault="00EE4692" w:rsidP="006F1FB7">
            <w:pPr>
              <w:jc w:val="center"/>
            </w:pPr>
            <w:r w:rsidRPr="006F1FB7">
              <w:rPr>
                <w:rFonts w:hint="eastAsia"/>
              </w:rPr>
              <w:t>冬～春</w:t>
            </w:r>
          </w:p>
        </w:tc>
        <w:tc>
          <w:tcPr>
            <w:tcW w:w="2126" w:type="dxa"/>
          </w:tcPr>
          <w:p w14:paraId="5EB0A959" w14:textId="5C3EF828" w:rsidR="00EE4692" w:rsidRDefault="00EE4692" w:rsidP="00274C52">
            <w:r>
              <w:rPr>
                <w:rFonts w:hint="eastAsia"/>
              </w:rPr>
              <w:t>シラカバ</w:t>
            </w:r>
          </w:p>
          <w:p w14:paraId="11AA3B0C" w14:textId="77777777" w:rsidR="00EE4692" w:rsidRDefault="00EE4692" w:rsidP="00274C52">
            <w:r>
              <w:t>ハンノキ</w:t>
            </w:r>
          </w:p>
          <w:p w14:paraId="03BECCA2" w14:textId="2A2B9AC4" w:rsidR="00EE4692" w:rsidRDefault="00EE4692" w:rsidP="00274C52">
            <w:r>
              <w:t>オオバヤシャブシ</w:t>
            </w:r>
          </w:p>
        </w:tc>
        <w:tc>
          <w:tcPr>
            <w:tcW w:w="7087" w:type="dxa"/>
            <w:shd w:val="clear" w:color="auto" w:fill="D4A4D2"/>
          </w:tcPr>
          <w:p w14:paraId="758FEBE0" w14:textId="3B79A456" w:rsidR="00EE4692" w:rsidRPr="00975FBB" w:rsidRDefault="00EE4692" w:rsidP="00274C52">
            <w:r w:rsidRPr="00975FBB">
              <w:rPr>
                <w:rFonts w:hint="eastAsia"/>
              </w:rPr>
              <w:t>りんご、もも、すもも、さくらんぼ、</w:t>
            </w:r>
            <w:r w:rsidRPr="00975FBB">
              <w:t>じゃがいも、西洋ナシ、あんず、アーモンド、セロリ、ニンジン、大豆、ピーナッツ、ヘーゼルナッツ、マンゴー、シシトウガラシ、</w:t>
            </w:r>
          </w:p>
        </w:tc>
      </w:tr>
      <w:tr w:rsidR="00EE4692" w14:paraId="7E460D32" w14:textId="77777777" w:rsidTr="006F1FB7">
        <w:tc>
          <w:tcPr>
            <w:tcW w:w="988" w:type="dxa"/>
            <w:vMerge/>
            <w:shd w:val="clear" w:color="auto" w:fill="F4B083" w:themeFill="accent2" w:themeFillTint="99"/>
          </w:tcPr>
          <w:p w14:paraId="466E8265" w14:textId="77777777" w:rsidR="00EE4692" w:rsidRPr="006F1FB7" w:rsidRDefault="00EE4692" w:rsidP="006F1FB7">
            <w:pPr>
              <w:jc w:val="center"/>
            </w:pPr>
          </w:p>
        </w:tc>
        <w:tc>
          <w:tcPr>
            <w:tcW w:w="2126" w:type="dxa"/>
          </w:tcPr>
          <w:p w14:paraId="188D30EA" w14:textId="183D75C9" w:rsidR="00EE4692" w:rsidRDefault="00EE4692" w:rsidP="00274C52">
            <w:r>
              <w:rPr>
                <w:rFonts w:hint="eastAsia"/>
              </w:rPr>
              <w:t>スギ・ヒノキ</w:t>
            </w:r>
          </w:p>
        </w:tc>
        <w:tc>
          <w:tcPr>
            <w:tcW w:w="7087" w:type="dxa"/>
            <w:shd w:val="clear" w:color="auto" w:fill="D4A4D2"/>
          </w:tcPr>
          <w:p w14:paraId="66CDBFDA" w14:textId="08DC5FDD" w:rsidR="00EE4692" w:rsidRDefault="00EE4692" w:rsidP="00274C52">
            <w:r>
              <w:rPr>
                <w:rFonts w:hint="eastAsia"/>
              </w:rPr>
              <w:t>トマト</w:t>
            </w:r>
          </w:p>
        </w:tc>
      </w:tr>
      <w:tr w:rsidR="00A252D3" w14:paraId="6652A369" w14:textId="77777777" w:rsidTr="006F1FB7">
        <w:tc>
          <w:tcPr>
            <w:tcW w:w="988" w:type="dxa"/>
            <w:shd w:val="clear" w:color="auto" w:fill="F4B083" w:themeFill="accent2" w:themeFillTint="99"/>
          </w:tcPr>
          <w:p w14:paraId="607532CB" w14:textId="18D9F591" w:rsidR="00A252D3" w:rsidRPr="006F1FB7" w:rsidRDefault="00A83109" w:rsidP="006F1FB7">
            <w:pPr>
              <w:jc w:val="center"/>
            </w:pPr>
            <w:r w:rsidRPr="006F1FB7">
              <w:rPr>
                <w:rFonts w:hint="eastAsia"/>
              </w:rPr>
              <w:t>春～夏</w:t>
            </w:r>
          </w:p>
        </w:tc>
        <w:tc>
          <w:tcPr>
            <w:tcW w:w="2126" w:type="dxa"/>
          </w:tcPr>
          <w:p w14:paraId="0B2A8ADD" w14:textId="7CAE86C0" w:rsidR="00A252D3" w:rsidRDefault="00A83109" w:rsidP="00274C52">
            <w:r>
              <w:rPr>
                <w:rFonts w:hint="eastAsia"/>
              </w:rPr>
              <w:t>イネ</w:t>
            </w:r>
          </w:p>
        </w:tc>
        <w:tc>
          <w:tcPr>
            <w:tcW w:w="7087" w:type="dxa"/>
            <w:shd w:val="clear" w:color="auto" w:fill="D4A4D2"/>
          </w:tcPr>
          <w:p w14:paraId="79144AD0" w14:textId="77777777" w:rsidR="00A252D3" w:rsidRDefault="00975FBB" w:rsidP="00274C52">
            <w:r>
              <w:rPr>
                <w:rFonts w:hint="eastAsia"/>
              </w:rPr>
              <w:t>メロン、スイカ、トマト、じゃがいも、キウイフルーツ、オレンジ、</w:t>
            </w:r>
          </w:p>
          <w:p w14:paraId="699077D9" w14:textId="1A870740" w:rsidR="00975FBB" w:rsidRDefault="00975FBB" w:rsidP="00274C52">
            <w:r>
              <w:rPr>
                <w:rFonts w:hint="eastAsia"/>
              </w:rPr>
              <w:t>ピーナッツ</w:t>
            </w:r>
          </w:p>
        </w:tc>
      </w:tr>
      <w:tr w:rsidR="00F96F3E" w14:paraId="23848314" w14:textId="77777777" w:rsidTr="006F1FB7">
        <w:tc>
          <w:tcPr>
            <w:tcW w:w="988" w:type="dxa"/>
            <w:vMerge w:val="restart"/>
            <w:shd w:val="clear" w:color="auto" w:fill="F4B083" w:themeFill="accent2" w:themeFillTint="99"/>
          </w:tcPr>
          <w:p w14:paraId="0B53DC59" w14:textId="492DD520" w:rsidR="00F96F3E" w:rsidRPr="006F1FB7" w:rsidRDefault="00F96F3E" w:rsidP="006F1FB7">
            <w:pPr>
              <w:jc w:val="center"/>
            </w:pPr>
            <w:r w:rsidRPr="006F1FB7">
              <w:rPr>
                <w:rFonts w:hint="eastAsia"/>
              </w:rPr>
              <w:t>秋</w:t>
            </w:r>
          </w:p>
        </w:tc>
        <w:tc>
          <w:tcPr>
            <w:tcW w:w="2126" w:type="dxa"/>
          </w:tcPr>
          <w:p w14:paraId="2B38F6B5" w14:textId="7B3C5660" w:rsidR="00F96F3E" w:rsidRDefault="00F96F3E" w:rsidP="00274C52">
            <w:r>
              <w:rPr>
                <w:rFonts w:hint="eastAsia"/>
              </w:rPr>
              <w:t>ヨモギ</w:t>
            </w:r>
          </w:p>
        </w:tc>
        <w:tc>
          <w:tcPr>
            <w:tcW w:w="7087" w:type="dxa"/>
            <w:shd w:val="clear" w:color="auto" w:fill="D4A4D2"/>
          </w:tcPr>
          <w:p w14:paraId="6EC55616" w14:textId="4C91363E" w:rsidR="00F96F3E" w:rsidRDefault="00F96F3E" w:rsidP="00274C52">
            <w:r>
              <w:rPr>
                <w:rFonts w:hint="eastAsia"/>
              </w:rPr>
              <w:t>セロリ、ニンジン、マンゴー</w:t>
            </w:r>
          </w:p>
        </w:tc>
      </w:tr>
      <w:tr w:rsidR="00F96F3E" w14:paraId="5695C92E" w14:textId="77777777" w:rsidTr="006F1FB7">
        <w:tc>
          <w:tcPr>
            <w:tcW w:w="988" w:type="dxa"/>
            <w:vMerge/>
            <w:shd w:val="clear" w:color="auto" w:fill="F4B083" w:themeFill="accent2" w:themeFillTint="99"/>
          </w:tcPr>
          <w:p w14:paraId="2DA55E20" w14:textId="77777777" w:rsidR="00F96F3E" w:rsidRDefault="00F96F3E" w:rsidP="00274C52"/>
        </w:tc>
        <w:tc>
          <w:tcPr>
            <w:tcW w:w="2126" w:type="dxa"/>
          </w:tcPr>
          <w:p w14:paraId="3C18AC85" w14:textId="54CA8BCC" w:rsidR="00F96F3E" w:rsidRDefault="00F96F3E" w:rsidP="00274C52">
            <w:r>
              <w:rPr>
                <w:rFonts w:hint="eastAsia"/>
              </w:rPr>
              <w:t>ブタクサ</w:t>
            </w:r>
          </w:p>
        </w:tc>
        <w:tc>
          <w:tcPr>
            <w:tcW w:w="7087" w:type="dxa"/>
            <w:shd w:val="clear" w:color="auto" w:fill="D4A4D2"/>
          </w:tcPr>
          <w:p w14:paraId="0CB35378" w14:textId="34EB5280" w:rsidR="00F96F3E" w:rsidRDefault="00F96F3E" w:rsidP="00274C52">
            <w:r>
              <w:rPr>
                <w:rFonts w:hint="eastAsia"/>
              </w:rPr>
              <w:t>メロン、スイカ、ズッキーニ、きゅうり、バナナ</w:t>
            </w:r>
          </w:p>
        </w:tc>
      </w:tr>
    </w:tbl>
    <w:p w14:paraId="39EA2579" w14:textId="2D190152" w:rsidR="00FE7B52" w:rsidRDefault="00FE7B52" w:rsidP="00A65CCF">
      <w:r>
        <w:rPr>
          <w:rFonts w:hint="eastAsia"/>
        </w:rPr>
        <w:t>参考：厚生労働省、</w:t>
      </w:r>
      <w:r>
        <w:rPr>
          <w:rFonts w:hint="eastAsia"/>
        </w:rPr>
        <w:t>NHK</w:t>
      </w:r>
      <w:r>
        <w:rPr>
          <w:rFonts w:hint="eastAsia"/>
        </w:rPr>
        <w:t>などの</w:t>
      </w:r>
      <w:r>
        <w:rPr>
          <w:rFonts w:hint="eastAsia"/>
        </w:rPr>
        <w:t>HP</w:t>
      </w:r>
    </w:p>
    <w:p w14:paraId="408124FB" w14:textId="17B5F0F8" w:rsidR="00274C52" w:rsidRDefault="0090470F" w:rsidP="00A65CCF">
      <w:r>
        <w:t>★</w:t>
      </w:r>
      <w:r>
        <w:t>健康は予防から</w:t>
      </w:r>
      <w:r>
        <w:t>♪</w:t>
      </w:r>
      <w:r>
        <w:t>罹患してからの</w:t>
      </w:r>
      <w:r w:rsidR="009D0BAD">
        <w:rPr>
          <w:rFonts w:hint="eastAsia"/>
        </w:rPr>
        <w:t>できるだけ早い</w:t>
      </w:r>
      <w:r>
        <w:t>治療</w:t>
      </w:r>
      <w:r w:rsidR="009D0BAD">
        <w:rPr>
          <w:rFonts w:hint="eastAsia"/>
        </w:rPr>
        <w:t>開始</w:t>
      </w:r>
      <w:r>
        <w:t>はもちろんですが、未然に</w:t>
      </w:r>
      <w:r w:rsidR="00274C52">
        <w:t>病気を防ぎましょう</w:t>
      </w:r>
      <w:r w:rsidR="00274C52">
        <w:t>♪</w:t>
      </w:r>
      <w:r w:rsidR="009D0BAD">
        <w:rPr>
          <w:rFonts w:hint="eastAsia"/>
        </w:rPr>
        <w:t>★</w:t>
      </w:r>
    </w:p>
    <w:p w14:paraId="1AB1A53B" w14:textId="3690F4A3" w:rsidR="00D87668" w:rsidRPr="00775FBB" w:rsidRDefault="001B327E" w:rsidP="001B327E">
      <w:r>
        <w:t xml:space="preserve">　　　　</w:t>
      </w:r>
      <w:r w:rsidR="00274C52">
        <w:rPr>
          <w:rFonts w:hint="eastAsia"/>
        </w:rPr>
        <w:t xml:space="preserve">　　　　　　　　　　　　　　　　　　　　　　　　　　　　　　医療法人　橘甲会　</w:t>
      </w:r>
      <w:r w:rsidR="00775FBB">
        <w:rPr>
          <w:rFonts w:asciiTheme="minorEastAsia" w:hAnsiTheme="minorEastAsia"/>
          <w:noProof/>
        </w:rPr>
        <w:drawing>
          <wp:inline distT="0" distB="0" distL="0" distR="0" wp14:anchorId="634D1589" wp14:editId="036ED469">
            <wp:extent cx="399540" cy="408684"/>
            <wp:effectExtent l="0" t="0" r="635" b="0"/>
            <wp:docPr id="15052811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2134" cy="452252"/>
                    </a:xfrm>
                    <a:prstGeom prst="rect">
                      <a:avLst/>
                    </a:prstGeom>
                    <a:noFill/>
                    <a:ln>
                      <a:noFill/>
                    </a:ln>
                  </pic:spPr>
                </pic:pic>
              </a:graphicData>
            </a:graphic>
          </wp:inline>
        </w:drawing>
      </w:r>
    </w:p>
    <w:sectPr w:rsidR="00D87668" w:rsidRPr="00775FBB" w:rsidSect="00E01A8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078"/>
    <w:rsid w:val="00024AB7"/>
    <w:rsid w:val="00045770"/>
    <w:rsid w:val="00057929"/>
    <w:rsid w:val="000745C7"/>
    <w:rsid w:val="0009520B"/>
    <w:rsid w:val="000C1CF6"/>
    <w:rsid w:val="000C689C"/>
    <w:rsid w:val="000D54FA"/>
    <w:rsid w:val="001142A8"/>
    <w:rsid w:val="00177ACE"/>
    <w:rsid w:val="001B327E"/>
    <w:rsid w:val="001D7764"/>
    <w:rsid w:val="00270682"/>
    <w:rsid w:val="00274C52"/>
    <w:rsid w:val="00282A54"/>
    <w:rsid w:val="002C5AF1"/>
    <w:rsid w:val="00301D94"/>
    <w:rsid w:val="0032119B"/>
    <w:rsid w:val="0032158B"/>
    <w:rsid w:val="003323D6"/>
    <w:rsid w:val="00370FA1"/>
    <w:rsid w:val="003A3239"/>
    <w:rsid w:val="00472FB3"/>
    <w:rsid w:val="004F47AB"/>
    <w:rsid w:val="005B320D"/>
    <w:rsid w:val="00630887"/>
    <w:rsid w:val="006623C6"/>
    <w:rsid w:val="006A1745"/>
    <w:rsid w:val="006A7BBE"/>
    <w:rsid w:val="006F1FB7"/>
    <w:rsid w:val="00711101"/>
    <w:rsid w:val="00762F2B"/>
    <w:rsid w:val="00775FBB"/>
    <w:rsid w:val="007E13EC"/>
    <w:rsid w:val="007E4620"/>
    <w:rsid w:val="00815066"/>
    <w:rsid w:val="00896E30"/>
    <w:rsid w:val="008B7109"/>
    <w:rsid w:val="0090470F"/>
    <w:rsid w:val="00937EE1"/>
    <w:rsid w:val="00971DFB"/>
    <w:rsid w:val="00975A32"/>
    <w:rsid w:val="00975FBB"/>
    <w:rsid w:val="009C0638"/>
    <w:rsid w:val="009D0BAD"/>
    <w:rsid w:val="00A252D3"/>
    <w:rsid w:val="00A65CCF"/>
    <w:rsid w:val="00A83109"/>
    <w:rsid w:val="00AE0C0F"/>
    <w:rsid w:val="00B940D4"/>
    <w:rsid w:val="00BA4A78"/>
    <w:rsid w:val="00BB729D"/>
    <w:rsid w:val="00C66ABE"/>
    <w:rsid w:val="00C73682"/>
    <w:rsid w:val="00D01783"/>
    <w:rsid w:val="00D52391"/>
    <w:rsid w:val="00D81FBF"/>
    <w:rsid w:val="00D87194"/>
    <w:rsid w:val="00D87668"/>
    <w:rsid w:val="00DD7705"/>
    <w:rsid w:val="00E01A80"/>
    <w:rsid w:val="00E568B2"/>
    <w:rsid w:val="00E74FE7"/>
    <w:rsid w:val="00E96002"/>
    <w:rsid w:val="00EE4692"/>
    <w:rsid w:val="00EF6078"/>
    <w:rsid w:val="00F96F3E"/>
    <w:rsid w:val="00FA3CAA"/>
    <w:rsid w:val="00FC4F2E"/>
    <w:rsid w:val="00FE7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F680BE"/>
  <w15:chartTrackingRefBased/>
  <w15:docId w15:val="{F8CAD0AF-47C4-4AD1-B0F1-18CD100B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4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橘甲会</dc:creator>
  <cp:keywords/>
  <dc:description/>
  <cp:lastModifiedBy>user</cp:lastModifiedBy>
  <cp:revision>72</cp:revision>
  <dcterms:created xsi:type="dcterms:W3CDTF">2024-01-19T10:12:00Z</dcterms:created>
  <dcterms:modified xsi:type="dcterms:W3CDTF">2024-02-22T00:37:00Z</dcterms:modified>
</cp:coreProperties>
</file>